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31" w:rsidRDefault="004E3731" w:rsidP="003E2C3A">
      <w:pPr>
        <w:pStyle w:val="BasicParagraph"/>
        <w:suppressAutoHyphens/>
        <w:rPr>
          <w:rFonts w:ascii="Open Sans Extrabold" w:hAnsi="Open Sans Extrabold" w:cs="Open Sans Extrabold"/>
          <w:color w:val="4ED7FF"/>
          <w:sz w:val="26"/>
          <w:szCs w:val="26"/>
        </w:rPr>
      </w:pPr>
      <w:r>
        <w:rPr>
          <w:rFonts w:ascii="Open Sans Extrabold" w:hAnsi="Open Sans Extrabold" w:cs="Open Sans Extrabold"/>
          <w:noProof/>
          <w:color w:val="4ED7FF"/>
          <w:sz w:val="26"/>
          <w:szCs w:val="26"/>
          <w:lang w:val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167C0" wp14:editId="0A861D79">
                <wp:simplePos x="0" y="0"/>
                <wp:positionH relativeFrom="column">
                  <wp:posOffset>4702629</wp:posOffset>
                </wp:positionH>
                <wp:positionV relativeFrom="paragraph">
                  <wp:posOffset>-11875</wp:posOffset>
                </wp:positionV>
                <wp:extent cx="1281430" cy="510639"/>
                <wp:effectExtent l="0" t="0" r="139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510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731" w:rsidRPr="004E3731" w:rsidRDefault="004E3731" w:rsidP="004E373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E3731">
                              <w:rPr>
                                <w:b/>
                                <w:sz w:val="24"/>
                              </w:rPr>
                              <w:t xml:space="preserve">Add your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4E3731">
                              <w:rPr>
                                <w:b/>
                                <w:sz w:val="24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0.3pt;margin-top:-.95pt;width:100.9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" fillcolor="#4f81bd [3204]" strokecolor="#243f60 [1604]" strokeweight="2pt">
                <v:textbox>
                  <w:txbxContent>
                    <w:p w:rsidR="004E3731" w:rsidRPr="004E3731" w:rsidRDefault="004E3731" w:rsidP="004E373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E3731">
                        <w:rPr>
                          <w:b/>
                          <w:sz w:val="24"/>
                        </w:rPr>
                        <w:t xml:space="preserve">Add your </w:t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4E3731">
                        <w:rPr>
                          <w:b/>
                          <w:sz w:val="24"/>
                        </w:rPr>
                        <w:t>school 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 Extrabold" w:hAnsi="Open Sans Extrabold" w:cs="Open Sans Extrabold"/>
          <w:noProof/>
          <w:color w:val="4ED7FF"/>
          <w:sz w:val="26"/>
          <w:szCs w:val="26"/>
          <w:lang w:val="en-NZ"/>
        </w:rPr>
        <w:drawing>
          <wp:anchor distT="0" distB="0" distL="114300" distR="114300" simplePos="0" relativeHeight="251658240" behindDoc="0" locked="0" layoutInCell="1" allowOverlap="1" wp14:anchorId="0447C01B" wp14:editId="4FA1880D">
            <wp:simplePos x="0" y="0"/>
            <wp:positionH relativeFrom="column">
              <wp:posOffset>1448435</wp:posOffset>
            </wp:positionH>
            <wp:positionV relativeFrom="paragraph">
              <wp:posOffset>-71755</wp:posOffset>
            </wp:positionV>
            <wp:extent cx="1424940" cy="505460"/>
            <wp:effectExtent l="0" t="0" r="381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ry of Educ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 Extrabold" w:hAnsi="Open Sans Extrabold" w:cs="Open Sans Extrabold"/>
          <w:noProof/>
          <w:color w:val="4ED7FF"/>
          <w:sz w:val="26"/>
          <w:szCs w:val="26"/>
          <w:lang w:val="en-NZ"/>
        </w:rPr>
        <w:drawing>
          <wp:anchor distT="0" distB="0" distL="114300" distR="114300" simplePos="0" relativeHeight="251659264" behindDoc="0" locked="0" layoutInCell="1" allowOverlap="1" wp14:anchorId="02ED3610" wp14:editId="613FC765">
            <wp:simplePos x="0" y="0"/>
            <wp:positionH relativeFrom="column">
              <wp:posOffset>3075305</wp:posOffset>
            </wp:positionH>
            <wp:positionV relativeFrom="paragraph">
              <wp:posOffset>-71755</wp:posOffset>
            </wp:positionV>
            <wp:extent cx="1400810" cy="65595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731" w:rsidRDefault="004E3731" w:rsidP="003E2C3A">
      <w:pPr>
        <w:pStyle w:val="BasicParagraph"/>
        <w:suppressAutoHyphens/>
        <w:rPr>
          <w:rFonts w:ascii="Open Sans Extrabold" w:hAnsi="Open Sans Extrabold" w:cs="Open Sans Extrabold"/>
          <w:color w:val="4ED7FF"/>
          <w:sz w:val="26"/>
          <w:szCs w:val="26"/>
        </w:rPr>
      </w:pPr>
    </w:p>
    <w:p w:rsidR="004E3731" w:rsidRDefault="004E3731" w:rsidP="003E2C3A">
      <w:pPr>
        <w:pStyle w:val="BasicParagraph"/>
        <w:suppressAutoHyphens/>
        <w:rPr>
          <w:rFonts w:ascii="Open Sans Extrabold" w:hAnsi="Open Sans Extrabold" w:cs="Open Sans Extrabold"/>
          <w:color w:val="4ED7FF"/>
          <w:sz w:val="26"/>
          <w:szCs w:val="26"/>
        </w:rPr>
      </w:pPr>
    </w:p>
    <w:p w:rsidR="004E3731" w:rsidRDefault="004E3731" w:rsidP="003E2C3A">
      <w:pPr>
        <w:pStyle w:val="BasicParagraph"/>
        <w:suppressAutoHyphens/>
        <w:rPr>
          <w:rFonts w:ascii="Open Sans Extrabold" w:hAnsi="Open Sans Extrabold" w:cs="Open Sans Extrabold"/>
          <w:color w:val="4ED7FF"/>
          <w:sz w:val="26"/>
          <w:szCs w:val="26"/>
        </w:rPr>
      </w:pPr>
    </w:p>
    <w:p w:rsidR="003E2C3A" w:rsidRPr="004E3731" w:rsidRDefault="004E3731" w:rsidP="003D1C1E">
      <w:pPr>
        <w:pStyle w:val="BasicParagraph"/>
        <w:suppressAutoHyphens/>
        <w:spacing w:line="240" w:lineRule="auto"/>
        <w:rPr>
          <w:rFonts w:asciiTheme="minorHAnsi" w:hAnsiTheme="minorHAnsi" w:cs="Open Sans Light"/>
          <w:color w:val="00B0F0"/>
          <w:sz w:val="32"/>
          <w:szCs w:val="22"/>
        </w:rPr>
      </w:pPr>
      <w:r w:rsidRPr="004E3731">
        <w:rPr>
          <w:rFonts w:asciiTheme="minorHAnsi" w:hAnsiTheme="minorHAnsi" w:cs="Open Sans Extrabold"/>
          <w:color w:val="00B0F0"/>
          <w:sz w:val="32"/>
          <w:szCs w:val="22"/>
        </w:rPr>
        <w:t>Our school is water-only</w:t>
      </w:r>
    </w:p>
    <w:p w:rsidR="003D1C1E" w:rsidRDefault="003D1C1E" w:rsidP="004E3731">
      <w:pPr>
        <w:pStyle w:val="BasicParagraph"/>
        <w:suppressAutoHyphens/>
        <w:spacing w:line="276" w:lineRule="auto"/>
        <w:rPr>
          <w:rFonts w:asciiTheme="minorHAnsi" w:hAnsiTheme="minorHAnsi" w:cs="Open Sans"/>
          <w:b/>
          <w:bCs/>
          <w:color w:val="00B0F0"/>
          <w:szCs w:val="22"/>
        </w:rPr>
      </w:pPr>
    </w:p>
    <w:p w:rsidR="003E2C3A" w:rsidRPr="004E3731" w:rsidRDefault="003E2C3A" w:rsidP="00CC5856">
      <w:pPr>
        <w:pStyle w:val="BasicParagraph"/>
        <w:suppressAutoHyphens/>
        <w:spacing w:line="276" w:lineRule="auto"/>
        <w:rPr>
          <w:rFonts w:asciiTheme="minorHAnsi" w:hAnsiTheme="minorHAnsi" w:cs="Open Sans Light"/>
          <w:color w:val="00B0F0"/>
          <w:szCs w:val="22"/>
        </w:rPr>
      </w:pPr>
      <w:r w:rsidRPr="004E3731">
        <w:rPr>
          <w:rFonts w:asciiTheme="minorHAnsi" w:hAnsiTheme="minorHAnsi" w:cs="Open Sans"/>
          <w:b/>
          <w:bCs/>
          <w:color w:val="00B0F0"/>
          <w:szCs w:val="22"/>
        </w:rPr>
        <w:t>Rationale</w:t>
      </w:r>
    </w:p>
    <w:p w:rsidR="003E2C3A" w:rsidRPr="003D1C1E" w:rsidRDefault="003E2C3A" w:rsidP="00CC5856">
      <w:pPr>
        <w:pStyle w:val="BasicParagraph"/>
        <w:suppressAutoHyphens/>
        <w:spacing w:line="276" w:lineRule="auto"/>
        <w:rPr>
          <w:rFonts w:asciiTheme="minorHAnsi" w:hAnsiTheme="minorHAnsi" w:cs="Open Sans Light"/>
          <w:b/>
          <w:color w:val="auto"/>
          <w:sz w:val="22"/>
          <w:szCs w:val="22"/>
        </w:rPr>
      </w:pPr>
      <w:r w:rsidRPr="003D1C1E">
        <w:rPr>
          <w:rFonts w:asciiTheme="minorHAnsi" w:hAnsiTheme="minorHAnsi" w:cs="Open Sans Semibold"/>
          <w:b/>
          <w:i/>
          <w:iCs/>
          <w:color w:val="auto"/>
          <w:sz w:val="22"/>
          <w:szCs w:val="22"/>
        </w:rPr>
        <w:t>We care about the health of our students</w:t>
      </w:r>
    </w:p>
    <w:p w:rsidR="003E2C3A" w:rsidRPr="003D1C1E" w:rsidRDefault="00B81526" w:rsidP="00CC5856">
      <w:pPr>
        <w:pStyle w:val="BasicParagraph"/>
        <w:suppressAutoHyphens/>
        <w:spacing w:line="276" w:lineRule="auto"/>
        <w:rPr>
          <w:rFonts w:asciiTheme="minorHAnsi" w:hAnsiTheme="minorHAnsi" w:cs="Open Sans Light"/>
          <w:color w:val="auto"/>
          <w:sz w:val="22"/>
          <w:szCs w:val="22"/>
        </w:rPr>
      </w:pPr>
      <w:r>
        <w:rPr>
          <w:rFonts w:asciiTheme="minorHAnsi" w:hAnsiTheme="minorHAnsi" w:cs="Open Sans Light"/>
          <w:color w:val="auto"/>
          <w:sz w:val="22"/>
          <w:szCs w:val="22"/>
        </w:rPr>
        <w:t>Sugary drinks</w:t>
      </w:r>
      <w:r w:rsidR="003E2C3A" w:rsidRPr="003D1C1E">
        <w:rPr>
          <w:rFonts w:asciiTheme="minorHAnsi" w:hAnsiTheme="minorHAnsi" w:cs="Open Sans Light"/>
          <w:color w:val="auto"/>
          <w:sz w:val="22"/>
          <w:szCs w:val="22"/>
          <w:vertAlign w:val="superscript"/>
        </w:rPr>
        <w:footnoteReference w:id="1"/>
      </w:r>
      <w:r w:rsidR="003E2C3A" w:rsidRPr="003D1C1E">
        <w:rPr>
          <w:rFonts w:asciiTheme="minorHAnsi" w:hAnsiTheme="minorHAnsi" w:cs="Open Sans Light"/>
          <w:color w:val="auto"/>
          <w:sz w:val="22"/>
          <w:szCs w:val="22"/>
        </w:rPr>
        <w:t xml:space="preserve"> are one of the most significant causes of poor oral health and contribute greatly to childhood obesity and Type 2 diabetes.</w:t>
      </w:r>
    </w:p>
    <w:p w:rsidR="004E3731" w:rsidRPr="003D1C1E" w:rsidRDefault="004E3731" w:rsidP="00CC5856">
      <w:pPr>
        <w:pStyle w:val="BasicParagraph"/>
        <w:suppressAutoHyphens/>
        <w:spacing w:line="276" w:lineRule="auto"/>
        <w:rPr>
          <w:rFonts w:asciiTheme="minorHAnsi" w:hAnsiTheme="minorHAnsi" w:cs="Open Sans Semibold"/>
          <w:b/>
          <w:i/>
          <w:iCs/>
          <w:color w:val="auto"/>
          <w:sz w:val="22"/>
          <w:szCs w:val="22"/>
        </w:rPr>
      </w:pPr>
    </w:p>
    <w:p w:rsidR="003E2C3A" w:rsidRPr="003D1C1E" w:rsidRDefault="003E2C3A" w:rsidP="00CC5856">
      <w:pPr>
        <w:pStyle w:val="BasicParagraph"/>
        <w:suppressAutoHyphens/>
        <w:spacing w:line="276" w:lineRule="auto"/>
        <w:rPr>
          <w:rFonts w:asciiTheme="minorHAnsi" w:hAnsiTheme="minorHAnsi" w:cs="Open Sans Semibold"/>
          <w:b/>
          <w:i/>
          <w:iCs/>
          <w:color w:val="auto"/>
          <w:sz w:val="22"/>
          <w:szCs w:val="22"/>
        </w:rPr>
      </w:pPr>
      <w:r w:rsidRPr="003D1C1E">
        <w:rPr>
          <w:rFonts w:asciiTheme="minorHAnsi" w:hAnsiTheme="minorHAnsi" w:cs="Open Sans Semibold"/>
          <w:b/>
          <w:i/>
          <w:iCs/>
          <w:color w:val="auto"/>
          <w:sz w:val="22"/>
          <w:szCs w:val="22"/>
        </w:rPr>
        <w:t>We care about their achievement</w:t>
      </w:r>
    </w:p>
    <w:p w:rsidR="003E2C3A" w:rsidRPr="003D1C1E" w:rsidRDefault="00B81526" w:rsidP="00CC5856">
      <w:pPr>
        <w:pStyle w:val="BasicParagraph"/>
        <w:suppressAutoHyphens/>
        <w:spacing w:line="276" w:lineRule="auto"/>
        <w:rPr>
          <w:rFonts w:asciiTheme="minorHAnsi" w:hAnsiTheme="minorHAnsi" w:cs="Open Sans Light"/>
          <w:color w:val="auto"/>
          <w:sz w:val="22"/>
          <w:szCs w:val="22"/>
        </w:rPr>
      </w:pPr>
      <w:r>
        <w:rPr>
          <w:rFonts w:asciiTheme="minorHAnsi" w:hAnsiTheme="minorHAnsi" w:cs="Open Sans Light"/>
          <w:color w:val="auto"/>
          <w:sz w:val="22"/>
          <w:szCs w:val="22"/>
        </w:rPr>
        <w:t>Consuming sugary drinks</w:t>
      </w:r>
      <w:r w:rsidR="003E2C3A" w:rsidRPr="003D1C1E">
        <w:rPr>
          <w:rFonts w:asciiTheme="minorHAnsi" w:hAnsiTheme="minorHAnsi" w:cs="Open Sans Light"/>
          <w:color w:val="auto"/>
          <w:sz w:val="22"/>
          <w:szCs w:val="22"/>
        </w:rPr>
        <w:t xml:space="preserve"> is associated with problem </w:t>
      </w:r>
      <w:proofErr w:type="spellStart"/>
      <w:r w:rsidR="003E2C3A" w:rsidRPr="003D1C1E">
        <w:rPr>
          <w:rFonts w:asciiTheme="minorHAnsi" w:hAnsiTheme="minorHAnsi" w:cs="Open Sans Light"/>
          <w:color w:val="auto"/>
          <w:sz w:val="22"/>
          <w:szCs w:val="22"/>
        </w:rPr>
        <w:t>behaviours</w:t>
      </w:r>
      <w:proofErr w:type="spellEnd"/>
      <w:r w:rsidR="003E2C3A" w:rsidRPr="003D1C1E">
        <w:rPr>
          <w:rFonts w:asciiTheme="minorHAnsi" w:hAnsiTheme="minorHAnsi" w:cs="Open Sans Light"/>
          <w:color w:val="auto"/>
          <w:sz w:val="22"/>
          <w:szCs w:val="22"/>
        </w:rPr>
        <w:t>. Studies have found poor diet and nutrition are associated with lower academic achievement.</w:t>
      </w:r>
    </w:p>
    <w:p w:rsidR="004E3731" w:rsidRPr="003D1C1E" w:rsidRDefault="004E3731" w:rsidP="00CC5856">
      <w:pPr>
        <w:pStyle w:val="BasicParagraph"/>
        <w:suppressAutoHyphens/>
        <w:spacing w:line="276" w:lineRule="auto"/>
        <w:rPr>
          <w:rFonts w:asciiTheme="minorHAnsi" w:hAnsiTheme="minorHAnsi" w:cs="Open Sans"/>
          <w:b/>
          <w:bCs/>
          <w:color w:val="auto"/>
          <w:szCs w:val="22"/>
        </w:rPr>
      </w:pPr>
    </w:p>
    <w:p w:rsidR="003E2C3A" w:rsidRPr="004E3731" w:rsidRDefault="003E2C3A" w:rsidP="00CC5856">
      <w:pPr>
        <w:pStyle w:val="BasicParagraph"/>
        <w:suppressAutoHyphens/>
        <w:spacing w:line="276" w:lineRule="auto"/>
        <w:rPr>
          <w:rFonts w:asciiTheme="minorHAnsi" w:hAnsiTheme="minorHAnsi" w:cs="Open Sans"/>
          <w:b/>
          <w:bCs/>
          <w:color w:val="00B0F0"/>
          <w:szCs w:val="22"/>
        </w:rPr>
      </w:pPr>
      <w:r w:rsidRPr="004E3731">
        <w:rPr>
          <w:rFonts w:asciiTheme="minorHAnsi" w:hAnsiTheme="minorHAnsi" w:cs="Open Sans"/>
          <w:b/>
          <w:bCs/>
          <w:color w:val="00B0F0"/>
          <w:szCs w:val="22"/>
        </w:rPr>
        <w:t>Our commitment</w:t>
      </w:r>
    </w:p>
    <w:p w:rsidR="003E2C3A" w:rsidRPr="003D1C1E" w:rsidRDefault="003E2C3A" w:rsidP="00CC5856">
      <w:pPr>
        <w:pStyle w:val="BasicParagraph"/>
        <w:suppressAutoHyphens/>
        <w:spacing w:line="276" w:lineRule="auto"/>
        <w:rPr>
          <w:rFonts w:asciiTheme="minorHAnsi" w:hAnsiTheme="minorHAnsi" w:cs="Open Sans Semibold"/>
          <w:b/>
          <w:color w:val="auto"/>
          <w:sz w:val="22"/>
          <w:szCs w:val="22"/>
        </w:rPr>
      </w:pPr>
      <w:r w:rsidRPr="003D1C1E">
        <w:rPr>
          <w:rFonts w:asciiTheme="minorHAnsi" w:hAnsiTheme="minorHAnsi" w:cs="Open Sans Semibold"/>
          <w:b/>
          <w:color w:val="auto"/>
          <w:sz w:val="22"/>
          <w:szCs w:val="22"/>
        </w:rPr>
        <w:t xml:space="preserve">We will ensure parents and students receive clear, consistent messages about the importance of healthy choices and the impact of </w:t>
      </w:r>
      <w:r w:rsidR="00B81526">
        <w:rPr>
          <w:rFonts w:asciiTheme="minorHAnsi" w:hAnsiTheme="minorHAnsi" w:cs="Open Sans Semibold"/>
          <w:b/>
          <w:color w:val="auto"/>
          <w:sz w:val="22"/>
          <w:szCs w:val="22"/>
        </w:rPr>
        <w:t>sugary drinks</w:t>
      </w:r>
      <w:r w:rsidRPr="003D1C1E">
        <w:rPr>
          <w:rFonts w:asciiTheme="minorHAnsi" w:hAnsiTheme="minorHAnsi" w:cs="Open Sans Semibold"/>
          <w:b/>
          <w:color w:val="auto"/>
          <w:sz w:val="22"/>
          <w:szCs w:val="22"/>
        </w:rPr>
        <w:t xml:space="preserve"> by:</w:t>
      </w:r>
    </w:p>
    <w:p w:rsidR="003E2C3A" w:rsidRPr="003D1C1E" w:rsidRDefault="003E2C3A" w:rsidP="00CC5856">
      <w:pPr>
        <w:pStyle w:val="ListParagraph"/>
        <w:spacing w:before="60" w:after="60"/>
        <w:ind w:left="714" w:hanging="357"/>
        <w:contextualSpacing w:val="0"/>
      </w:pPr>
      <w:r w:rsidRPr="003D1C1E">
        <w:t>Continuing to educate students about the importance of healthy drink choices and the benefits of consuming water.</w:t>
      </w:r>
    </w:p>
    <w:p w:rsidR="003E2C3A" w:rsidRPr="003D1C1E" w:rsidRDefault="003E2C3A" w:rsidP="00CC5856">
      <w:pPr>
        <w:pStyle w:val="ListParagraph"/>
        <w:spacing w:before="60" w:after="60"/>
        <w:ind w:left="714" w:hanging="357"/>
        <w:contextualSpacing w:val="0"/>
      </w:pPr>
      <w:r w:rsidRPr="003D1C1E">
        <w:t>Actively promoting water as the best option in school publications.</w:t>
      </w:r>
    </w:p>
    <w:p w:rsidR="003E2C3A" w:rsidRPr="003D1C1E" w:rsidRDefault="003E2C3A" w:rsidP="00CC5856">
      <w:pPr>
        <w:pStyle w:val="ListParagraph"/>
        <w:spacing w:before="60" w:after="60"/>
        <w:ind w:left="714" w:hanging="357"/>
        <w:contextualSpacing w:val="0"/>
      </w:pPr>
      <w:r w:rsidRPr="003D1C1E">
        <w:t>Ensuring staff commitment to model healthy drinking habits.</w:t>
      </w:r>
    </w:p>
    <w:p w:rsidR="004E3731" w:rsidRPr="003D1C1E" w:rsidRDefault="004E3731" w:rsidP="00CC5856">
      <w:pPr>
        <w:pStyle w:val="BasicParagraph"/>
        <w:suppressAutoHyphens/>
        <w:spacing w:line="276" w:lineRule="auto"/>
        <w:rPr>
          <w:rFonts w:asciiTheme="minorHAnsi" w:hAnsiTheme="minorHAnsi" w:cs="Open Sans Semibold"/>
          <w:b/>
          <w:color w:val="auto"/>
          <w:sz w:val="22"/>
          <w:szCs w:val="22"/>
        </w:rPr>
      </w:pPr>
    </w:p>
    <w:p w:rsidR="003E2C3A" w:rsidRPr="003D1C1E" w:rsidRDefault="003E2C3A" w:rsidP="00CC5856">
      <w:pPr>
        <w:pStyle w:val="BasicParagraph"/>
        <w:suppressAutoHyphens/>
        <w:spacing w:line="276" w:lineRule="auto"/>
        <w:rPr>
          <w:rFonts w:asciiTheme="minorHAnsi" w:hAnsiTheme="minorHAnsi" w:cs="Open Sans Semibold"/>
          <w:b/>
          <w:color w:val="auto"/>
          <w:sz w:val="22"/>
          <w:szCs w:val="22"/>
        </w:rPr>
      </w:pPr>
      <w:r w:rsidRPr="003D1C1E">
        <w:rPr>
          <w:rFonts w:asciiTheme="minorHAnsi" w:hAnsiTheme="minorHAnsi" w:cs="Open Sans Semibold"/>
          <w:b/>
          <w:color w:val="auto"/>
          <w:sz w:val="22"/>
          <w:szCs w:val="22"/>
        </w:rPr>
        <w:t>And we will create an enabling environment by:</w:t>
      </w:r>
    </w:p>
    <w:p w:rsidR="003E2C3A" w:rsidRPr="003D1C1E" w:rsidRDefault="003E2C3A" w:rsidP="00CC5856">
      <w:pPr>
        <w:pStyle w:val="ListParagraph"/>
        <w:spacing w:before="60" w:after="60"/>
        <w:ind w:left="714" w:hanging="357"/>
        <w:contextualSpacing w:val="0"/>
      </w:pPr>
      <w:r w:rsidRPr="003D1C1E">
        <w:t>Actively discouraging sugary drinks being brought to school by students.</w:t>
      </w:r>
    </w:p>
    <w:p w:rsidR="003E2C3A" w:rsidRPr="003D1C1E" w:rsidRDefault="003E2C3A" w:rsidP="00CC5856">
      <w:pPr>
        <w:pStyle w:val="ListParagraph"/>
        <w:spacing w:before="60" w:after="60"/>
        <w:ind w:left="714" w:hanging="357"/>
        <w:contextualSpacing w:val="0"/>
      </w:pPr>
      <w:r w:rsidRPr="003D1C1E">
        <w:t>Providing water (and plain reduced fat milk) as the only drink option for students.</w:t>
      </w:r>
    </w:p>
    <w:p w:rsidR="003E2C3A" w:rsidRPr="003D1C1E" w:rsidRDefault="003E2C3A" w:rsidP="00CC5856">
      <w:pPr>
        <w:pStyle w:val="ListParagraph"/>
        <w:spacing w:before="60" w:after="60"/>
        <w:ind w:left="714" w:hanging="357"/>
        <w:contextualSpacing w:val="0"/>
      </w:pPr>
      <w:r w:rsidRPr="003D1C1E">
        <w:t>Allowing students access to water during class time.</w:t>
      </w:r>
    </w:p>
    <w:p w:rsidR="003E2C3A" w:rsidRPr="003D1C1E" w:rsidRDefault="003E2C3A" w:rsidP="00CC5856">
      <w:pPr>
        <w:pStyle w:val="ListParagraph"/>
        <w:spacing w:before="60" w:after="60"/>
        <w:ind w:left="714" w:hanging="357"/>
        <w:contextualSpacing w:val="0"/>
      </w:pPr>
      <w:r w:rsidRPr="003D1C1E">
        <w:t xml:space="preserve">Not associating our school with programmes that promote </w:t>
      </w:r>
      <w:r w:rsidR="00B81526">
        <w:t>sugary drinks</w:t>
      </w:r>
      <w:r w:rsidRPr="003D1C1E">
        <w:t>.</w:t>
      </w:r>
    </w:p>
    <w:p w:rsidR="003E2C3A" w:rsidRPr="003D1C1E" w:rsidRDefault="003E2C3A" w:rsidP="00CC5856">
      <w:pPr>
        <w:pStyle w:val="ListParagraph"/>
        <w:spacing w:before="60" w:after="60"/>
        <w:ind w:left="714" w:hanging="357"/>
        <w:contextualSpacing w:val="0"/>
      </w:pPr>
      <w:r w:rsidRPr="003D1C1E">
        <w:t xml:space="preserve">Ensuring school lunch options don’t include </w:t>
      </w:r>
      <w:r w:rsidR="00B81526">
        <w:t>sugary drinks</w:t>
      </w:r>
      <w:r w:rsidRPr="003D1C1E">
        <w:t>.</w:t>
      </w:r>
    </w:p>
    <w:p w:rsidR="003E2C3A" w:rsidRPr="003D1C1E" w:rsidRDefault="003E2C3A" w:rsidP="00CC5856">
      <w:pPr>
        <w:pStyle w:val="ListParagraph"/>
        <w:spacing w:before="60" w:after="60"/>
        <w:ind w:left="714" w:hanging="357"/>
        <w:contextualSpacing w:val="0"/>
      </w:pPr>
      <w:r w:rsidRPr="003D1C1E">
        <w:t>Ensuring sports teams will only use water as their source of hydration.</w:t>
      </w:r>
    </w:p>
    <w:p w:rsidR="00082A20" w:rsidRPr="003D1C1E" w:rsidRDefault="003E2C3A" w:rsidP="00CC5856">
      <w:pPr>
        <w:pStyle w:val="ListParagraph"/>
        <w:spacing w:before="60" w:after="60"/>
        <w:ind w:left="714" w:hanging="357"/>
        <w:contextualSpacing w:val="0"/>
      </w:pPr>
      <w:r w:rsidRPr="003D1C1E">
        <w:t xml:space="preserve">Not selling </w:t>
      </w:r>
      <w:r w:rsidR="00B81526">
        <w:t>sugary drinks</w:t>
      </w:r>
      <w:bookmarkStart w:id="0" w:name="_GoBack"/>
      <w:bookmarkEnd w:id="0"/>
      <w:r w:rsidRPr="003D1C1E">
        <w:t xml:space="preserve"> as part of sausage sizzles, the school gala or other celebrations.</w:t>
      </w:r>
    </w:p>
    <w:sectPr w:rsidR="00082A20" w:rsidRPr="003D1C1E" w:rsidSect="00CE5023">
      <w:pgSz w:w="11905" w:h="16837" w:code="9"/>
      <w:pgMar w:top="1440" w:right="1440" w:bottom="1440" w:left="1440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3A" w:rsidRDefault="003E2C3A" w:rsidP="003E2C3A">
      <w:pPr>
        <w:spacing w:after="0" w:line="240" w:lineRule="auto"/>
      </w:pPr>
      <w:r>
        <w:separator/>
      </w:r>
    </w:p>
  </w:endnote>
  <w:endnote w:type="continuationSeparator" w:id="0">
    <w:p w:rsidR="003E2C3A" w:rsidRDefault="003E2C3A" w:rsidP="003E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3A" w:rsidRDefault="003E2C3A" w:rsidP="003E2C3A">
      <w:pPr>
        <w:spacing w:after="0" w:line="240" w:lineRule="auto"/>
      </w:pPr>
      <w:r>
        <w:separator/>
      </w:r>
    </w:p>
  </w:footnote>
  <w:footnote w:type="continuationSeparator" w:id="0">
    <w:p w:rsidR="003E2C3A" w:rsidRDefault="003E2C3A" w:rsidP="003E2C3A">
      <w:pPr>
        <w:spacing w:after="0" w:line="240" w:lineRule="auto"/>
      </w:pPr>
      <w:r>
        <w:continuationSeparator/>
      </w:r>
    </w:p>
  </w:footnote>
  <w:footnote w:id="1">
    <w:p w:rsidR="003E2C3A" w:rsidRPr="003D1C1E" w:rsidRDefault="003E2C3A" w:rsidP="003E2C3A">
      <w:pPr>
        <w:pStyle w:val="BasicParagraph"/>
        <w:suppressAutoHyphens/>
        <w:rPr>
          <w:rFonts w:asciiTheme="minorHAnsi" w:hAnsiTheme="minorHAnsi" w:cs="Open Sans Light"/>
          <w:i/>
          <w:iCs/>
          <w:color w:val="auto"/>
          <w:sz w:val="18"/>
          <w:szCs w:val="18"/>
        </w:rPr>
      </w:pPr>
      <w:r w:rsidRPr="003D1C1E">
        <w:rPr>
          <w:rFonts w:asciiTheme="minorHAnsi" w:hAnsiTheme="minorHAnsi"/>
          <w:color w:val="auto"/>
          <w:sz w:val="18"/>
          <w:szCs w:val="18"/>
          <w:vertAlign w:val="superscript"/>
        </w:rPr>
        <w:footnoteRef/>
      </w:r>
      <w:r w:rsidRPr="003D1C1E">
        <w:rPr>
          <w:rFonts w:asciiTheme="minorHAnsi" w:hAnsiTheme="minorHAnsi" w:cs="Open Sans Light"/>
          <w:i/>
          <w:iCs/>
          <w:color w:val="auto"/>
          <w:sz w:val="18"/>
          <w:szCs w:val="18"/>
        </w:rPr>
        <w:t xml:space="preserve"> Any beverage that contains added caloric sweetener usually sugar. The main categories of sugary drinks include soft-drinks/fizzy-drinks, sachet mixes, fruit drinks, cordials, </w:t>
      </w:r>
      <w:proofErr w:type="spellStart"/>
      <w:r w:rsidRPr="003D1C1E">
        <w:rPr>
          <w:rFonts w:asciiTheme="minorHAnsi" w:hAnsiTheme="minorHAnsi" w:cs="Open Sans Light"/>
          <w:i/>
          <w:iCs/>
          <w:color w:val="auto"/>
          <w:sz w:val="18"/>
          <w:szCs w:val="18"/>
        </w:rPr>
        <w:t>flavoured</w:t>
      </w:r>
      <w:proofErr w:type="spellEnd"/>
      <w:r w:rsidRPr="003D1C1E">
        <w:rPr>
          <w:rFonts w:asciiTheme="minorHAnsi" w:hAnsiTheme="minorHAnsi" w:cs="Open Sans Light"/>
          <w:i/>
          <w:iCs/>
          <w:color w:val="auto"/>
          <w:sz w:val="18"/>
          <w:szCs w:val="18"/>
        </w:rPr>
        <w:t xml:space="preserve"> milks, </w:t>
      </w:r>
      <w:proofErr w:type="spellStart"/>
      <w:r w:rsidRPr="003D1C1E">
        <w:rPr>
          <w:rFonts w:asciiTheme="minorHAnsi" w:hAnsiTheme="minorHAnsi" w:cs="Open Sans Light"/>
          <w:i/>
          <w:iCs/>
          <w:color w:val="auto"/>
          <w:sz w:val="18"/>
          <w:szCs w:val="18"/>
        </w:rPr>
        <w:t>flavoured</w:t>
      </w:r>
      <w:proofErr w:type="spellEnd"/>
      <w:r w:rsidRPr="003D1C1E">
        <w:rPr>
          <w:rFonts w:asciiTheme="minorHAnsi" w:hAnsiTheme="minorHAnsi" w:cs="Open Sans Light"/>
          <w:i/>
          <w:iCs/>
          <w:color w:val="auto"/>
          <w:sz w:val="18"/>
          <w:szCs w:val="18"/>
        </w:rPr>
        <w:t xml:space="preserve"> waters, cold teas/coffees, and energy/sports drinks.</w:t>
      </w:r>
    </w:p>
    <w:p w:rsidR="003E2C3A" w:rsidRDefault="003E2C3A" w:rsidP="003E2C3A">
      <w:pPr>
        <w:pStyle w:val="BasicParagraph"/>
        <w:suppressAutoHyphens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632"/>
    <w:multiLevelType w:val="hybridMultilevel"/>
    <w:tmpl w:val="CC6E4298"/>
    <w:lvl w:ilvl="0" w:tplc="74CC22D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97D51"/>
    <w:multiLevelType w:val="hybridMultilevel"/>
    <w:tmpl w:val="1EC0F74E"/>
    <w:lvl w:ilvl="0" w:tplc="74CC2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3A"/>
    <w:rsid w:val="00082A20"/>
    <w:rsid w:val="003D1C1E"/>
    <w:rsid w:val="003E2C3A"/>
    <w:rsid w:val="004E3731"/>
    <w:rsid w:val="0093726D"/>
    <w:rsid w:val="00B81526"/>
    <w:rsid w:val="00CC5856"/>
    <w:rsid w:val="00CE5023"/>
    <w:rsid w:val="00E13C50"/>
    <w:rsid w:val="00F4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13C50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E13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BasicParagraph">
    <w:name w:val="[Basic Paragraph]"/>
    <w:basedOn w:val="Normal"/>
    <w:uiPriority w:val="99"/>
    <w:rsid w:val="003E2C3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luebullets">
    <w:name w:val="Blue bullets"/>
    <w:aliases w:val="black text"/>
    <w:basedOn w:val="Normal"/>
    <w:uiPriority w:val="99"/>
    <w:rsid w:val="003E2C3A"/>
    <w:pPr>
      <w:suppressAutoHyphens/>
      <w:autoSpaceDE w:val="0"/>
      <w:autoSpaceDN w:val="0"/>
      <w:adjustRightInd w:val="0"/>
      <w:spacing w:after="0" w:line="260" w:lineRule="atLeast"/>
      <w:ind w:left="360" w:hanging="360"/>
      <w:textAlignment w:val="center"/>
    </w:pPr>
    <w:rPr>
      <w:rFonts w:ascii="Open Sans Light" w:hAnsi="Open Sans Light" w:cs="Open Sans Light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731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13C50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E13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BasicParagraph">
    <w:name w:val="[Basic Paragraph]"/>
    <w:basedOn w:val="Normal"/>
    <w:uiPriority w:val="99"/>
    <w:rsid w:val="003E2C3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luebullets">
    <w:name w:val="Blue bullets"/>
    <w:aliases w:val="black text"/>
    <w:basedOn w:val="Normal"/>
    <w:uiPriority w:val="99"/>
    <w:rsid w:val="003E2C3A"/>
    <w:pPr>
      <w:suppressAutoHyphens/>
      <w:autoSpaceDE w:val="0"/>
      <w:autoSpaceDN w:val="0"/>
      <w:adjustRightInd w:val="0"/>
      <w:spacing w:after="0" w:line="260" w:lineRule="atLeast"/>
      <w:ind w:left="360" w:hanging="360"/>
      <w:textAlignment w:val="center"/>
    </w:pPr>
    <w:rPr>
      <w:rFonts w:ascii="Open Sans Light" w:hAnsi="Open Sans Light" w:cs="Open Sans Light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73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Silver</dc:creator>
  <cp:lastModifiedBy>Lucy Kingsbeer </cp:lastModifiedBy>
  <cp:revision>3</cp:revision>
  <dcterms:created xsi:type="dcterms:W3CDTF">2017-06-05T23:17:00Z</dcterms:created>
  <dcterms:modified xsi:type="dcterms:W3CDTF">2017-06-06T03:01:00Z</dcterms:modified>
</cp:coreProperties>
</file>